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C194075" w14:paraId="12528DF0" wp14:textId="137FE68C">
      <w:pPr>
        <w:pStyle w:val="Normal"/>
        <w:bidi w:val="0"/>
        <w:spacing w:before="0" w:beforeAutospacing="off" w:after="0" w:afterAutospacing="off" w:line="240" w:lineRule="auto"/>
        <w:ind w:left="0" w:right="0"/>
        <w:jc w:val="center"/>
        <w:rPr>
          <w:rFonts w:ascii="Calibri" w:hAnsi="Calibri" w:eastAsia="Calibri" w:cs="Calibri"/>
          <w:b w:val="1"/>
          <w:bCs w:val="1"/>
          <w:noProof w:val="0"/>
          <w:color w:val="FF0000"/>
          <w:sz w:val="56"/>
          <w:szCs w:val="56"/>
          <w:lang w:val="nl-NL"/>
        </w:rPr>
      </w:pPr>
      <w:r w:rsidRPr="0C194075" w:rsidR="0C194075">
        <w:rPr>
          <w:rFonts w:ascii="Calibri" w:hAnsi="Calibri" w:eastAsia="Calibri" w:cs="Calibri"/>
          <w:b w:val="1"/>
          <w:bCs w:val="1"/>
          <w:noProof w:val="0"/>
          <w:sz w:val="56"/>
          <w:szCs w:val="56"/>
          <w:lang w:val="nl-NL"/>
        </w:rPr>
        <w:t>Activiteitenverslag 2023</w:t>
      </w:r>
    </w:p>
    <w:p xmlns:wp14="http://schemas.microsoft.com/office/word/2010/wordml" w:rsidP="2D057E09" w14:paraId="23DD45FF" wp14:textId="32F20BD6">
      <w:pPr>
        <w:pStyle w:val="Normal"/>
        <w:bidi w:val="0"/>
        <w:spacing w:before="0" w:beforeAutospacing="off" w:after="0" w:afterAutospacing="off" w:line="240" w:lineRule="auto"/>
        <w:ind w:left="0" w:right="0"/>
        <w:jc w:val="center"/>
        <w:rPr>
          <w:rFonts w:ascii="Calibri" w:hAnsi="Calibri" w:eastAsia="Calibri" w:cs="Calibri"/>
          <w:b w:val="1"/>
          <w:bCs w:val="1"/>
          <w:noProof w:val="0"/>
          <w:sz w:val="56"/>
          <w:szCs w:val="56"/>
          <w:lang w:val="nl-NL"/>
        </w:rPr>
      </w:pPr>
      <w:r w:rsidRPr="2D057E09" w:rsidR="2D057E09">
        <w:rPr>
          <w:rFonts w:ascii="Calibri" w:hAnsi="Calibri" w:eastAsia="Calibri" w:cs="Calibri"/>
          <w:b w:val="1"/>
          <w:bCs w:val="1"/>
          <w:noProof w:val="0"/>
          <w:sz w:val="56"/>
          <w:szCs w:val="56"/>
          <w:lang w:val="nl-NL"/>
        </w:rPr>
        <w:t>Stichting Jongeren Voor Ouderen</w:t>
      </w:r>
    </w:p>
    <w:p xmlns:wp14="http://schemas.microsoft.com/office/word/2010/wordml" w:rsidP="2D057E09" w14:paraId="21CD6177" wp14:textId="4B84A601">
      <w:pPr>
        <w:pStyle w:val="Normal"/>
        <w:bidi w:val="0"/>
        <w:spacing w:before="0" w:beforeAutospacing="off" w:after="0" w:afterAutospacing="off" w:line="240" w:lineRule="auto"/>
        <w:ind w:left="0" w:right="0"/>
        <w:jc w:val="left"/>
        <w:rPr>
          <w:rFonts w:ascii="Calibri" w:hAnsi="Calibri" w:eastAsia="Calibri" w:cs="Calibri"/>
          <w:b w:val="1"/>
          <w:bCs w:val="1"/>
          <w:noProof w:val="0"/>
          <w:sz w:val="22"/>
          <w:szCs w:val="22"/>
          <w:lang w:val="nl-NL"/>
        </w:rPr>
      </w:pPr>
    </w:p>
    <w:p xmlns:wp14="http://schemas.microsoft.com/office/word/2010/wordml" w:rsidP="2D057E09" w14:paraId="39D233C1" wp14:textId="5E986380">
      <w:pPr>
        <w:pStyle w:val="Normal"/>
        <w:spacing w:after="0" w:afterAutospacing="off" w:line="240" w:lineRule="auto"/>
        <w:jc w:val="center"/>
      </w:pPr>
      <w:r>
        <w:drawing>
          <wp:inline xmlns:wp14="http://schemas.microsoft.com/office/word/2010/wordprocessingDrawing" wp14:editId="6E742720" wp14:anchorId="12A36DE4">
            <wp:extent cx="5760000" cy="4320000"/>
            <wp:effectExtent l="76200" t="76200" r="107950" b="118745"/>
            <wp:docPr id="1971702903" name="" title=""/>
            <wp:cNvGraphicFramePr>
              <a:graphicFrameLocks noChangeAspect="1"/>
            </wp:cNvGraphicFramePr>
            <a:graphic>
              <a:graphicData uri="http://schemas.openxmlformats.org/drawingml/2006/picture">
                <pic:pic>
                  <pic:nvPicPr>
                    <pic:cNvPr id="0" name=""/>
                    <pic:cNvPicPr/>
                  </pic:nvPicPr>
                  <pic:blipFill>
                    <a:blip r:embed="R63975398e37e4d44">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5760000" cy="4320000"/>
                    </a:xfrm>
                    <a:prstGeom xmlns:a="http://schemas.openxmlformats.org/drawingml/2006/main" prst="rect">
                      <a:avLst/>
                    </a:prstGeom>
                    <a:ln xmlns:a="http://schemas.openxmlformats.org/drawingml/2006/main" w="38100" cap="sq">
                      <a:solidFill>
                        <a:srgbClr val="000000"/>
                      </a:solidFill>
                      <a:prstDash val="solid"/>
                      <a:miter lim="800000"/>
                    </a:ln>
                    <a:effectLst xmlns:a="http://schemas.openxmlformats.org/drawingml/2006/main">
                      <a:outerShdw blurRad="50800" dist="38100" dir="2700000" algn="tl" rotWithShape="0">
                        <a:srgbClr val="000000">
                          <a:alpha val="43000"/>
                        </a:srgbClr>
                      </a:outerShdw>
                    </a:effectLst>
                  </pic:spPr>
                </pic:pic>
              </a:graphicData>
            </a:graphic>
          </wp:inline>
        </w:drawing>
      </w:r>
    </w:p>
    <w:p xmlns:wp14="http://schemas.microsoft.com/office/word/2010/wordml" w:rsidP="2D057E09" w14:paraId="30CE892F" wp14:textId="72343705">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36D82898" wp14:textId="22BA07B8">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4F2AC50B" wp14:textId="68FF1548">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5BCBA684" wp14:textId="71246EC4">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30A4E271" wp14:textId="0F1343B6">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0194B4E8" wp14:textId="2429155B">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0BF67383" wp14:textId="51777529">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479AFD20" wp14:textId="445AD07C">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59F5D91F" wp14:textId="1C40F8F7">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248BD403" wp14:textId="7AA76C7E">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666515FB" wp14:textId="3386C95E">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60DC9948" wp14:textId="3654C5B5">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402D9C7F" wp14:textId="748806E7">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4AF8A36F" wp14:textId="21ECAC27">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13EE3ECA" wp14:textId="41261258">
      <w:pPr>
        <w:spacing w:after="0" w:afterAutospacing="off" w:line="240" w:lineRule="auto"/>
        <w:jc w:val="both"/>
        <w:rPr>
          <w:rFonts w:ascii="Calibri" w:hAnsi="Calibri" w:eastAsia="Calibri" w:cs="Calibri"/>
          <w:noProof w:val="0"/>
          <w:sz w:val="24"/>
          <w:szCs w:val="24"/>
          <w:lang w:val="nl-NL"/>
        </w:rPr>
      </w:pPr>
    </w:p>
    <w:p xmlns:wp14="http://schemas.microsoft.com/office/word/2010/wordml" w:rsidP="26D36D45" w14:paraId="5C33784A" wp14:textId="3E4A4F9D">
      <w:pPr>
        <w:pStyle w:val="Normal"/>
        <w:spacing w:after="0" w:afterAutospacing="off" w:line="240" w:lineRule="auto"/>
        <w:jc w:val="both"/>
        <w:rPr>
          <w:rFonts w:ascii="Calibri" w:hAnsi="Calibri" w:eastAsia="Calibri" w:cs="Calibri"/>
          <w:noProof w:val="0"/>
          <w:sz w:val="24"/>
          <w:szCs w:val="24"/>
          <w:lang w:val="nl-NL"/>
        </w:rPr>
      </w:pPr>
    </w:p>
    <w:p w:rsidR="26D36D45" w:rsidP="0C194075" w:rsidRDefault="26D36D45" w14:paraId="695A0880" w14:textId="3836176C">
      <w:pPr>
        <w:pStyle w:val="Normal"/>
        <w:spacing w:after="0" w:afterAutospacing="off" w:line="240" w:lineRule="auto"/>
        <w:jc w:val="both"/>
        <w:rPr>
          <w:rFonts w:ascii="Calibri" w:hAnsi="Calibri" w:eastAsia="Calibri" w:cs="Calibri"/>
          <w:noProof w:val="0"/>
          <w:sz w:val="24"/>
          <w:szCs w:val="24"/>
          <w:lang w:val="nl-NL"/>
        </w:rPr>
      </w:pPr>
    </w:p>
    <w:p w:rsidR="26D36D45" w:rsidP="0C194075" w:rsidRDefault="26D36D45" w14:paraId="0C95E4D5" w14:textId="71E9186C">
      <w:pPr>
        <w:pStyle w:val="Normal"/>
        <w:spacing w:after="0" w:afterAutospacing="off" w:line="240" w:lineRule="auto"/>
        <w:jc w:val="both"/>
        <w:rPr>
          <w:rFonts w:ascii="Calibri" w:hAnsi="Calibri" w:eastAsia="Calibri" w:cs="Calibri"/>
          <w:noProof w:val="0"/>
          <w:sz w:val="24"/>
          <w:szCs w:val="24"/>
          <w:lang w:val="nl-NL"/>
        </w:rPr>
      </w:pPr>
    </w:p>
    <w:p w:rsidR="26D36D45" w:rsidP="0C194075" w:rsidRDefault="26D36D45" w14:paraId="70884D87" w14:textId="75317812">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nl-NL"/>
        </w:rPr>
        <w:t>Open Inloop:</w:t>
      </w:r>
      <w:r>
        <w:br/>
      </w:r>
      <w:r w:rsidRPr="0C194075" w:rsidR="0C19407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nl-NL"/>
        </w:rPr>
        <w:t>Omschrijving:</w:t>
      </w: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De Open Inloop is een activiteit waarbij ouderen op bepaalde momenten kunnen binnenlopen op bepaalde locaties om vragen te stellen over de mobiele telefoon, tablet, laptop of computer, of simpelweg om een praatje te maken.</w:t>
      </w:r>
    </w:p>
    <w:p w:rsidR="26D36D45" w:rsidP="0C194075" w:rsidRDefault="26D36D45" w14:paraId="4ADE4E0D" w14:textId="064476AF">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p>
    <w:p w:rsidR="26D36D45" w:rsidP="0C194075" w:rsidRDefault="26D36D45" w14:paraId="78A1C780" w14:textId="7D58C83E">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- 51 keer georganiseerd bij Punt 39 in Elsloo.</w:t>
      </w:r>
    </w:p>
    <w:p w:rsidR="26D36D45" w:rsidP="0C194075" w:rsidRDefault="26D36D45" w14:paraId="1E847FE7" w14:textId="5563D7F3">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- 14 keer georganiseerd bij MFC De </w:t>
      </w: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Grous</w:t>
      </w: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in Stein.</w:t>
      </w:r>
    </w:p>
    <w:p w:rsidR="26D36D45" w:rsidP="0C194075" w:rsidRDefault="26D36D45" w14:paraId="5F3F939A" w14:textId="19DB86BF">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- 12 keer georganiseerd bij Bie Gerda in Meers.</w:t>
      </w:r>
    </w:p>
    <w:p w:rsidR="26D36D45" w:rsidP="0C194075" w:rsidRDefault="26D36D45" w14:paraId="04C6CE5F" w14:textId="3D9F230D">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p>
    <w:p w:rsidR="26D36D45" w:rsidP="0C194075" w:rsidRDefault="26D36D45" w14:paraId="5AB6DBAF" w14:textId="493BFBCA">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nl-NL"/>
        </w:rPr>
        <w:t>Thuishulp:</w:t>
      </w:r>
    </w:p>
    <w:p w:rsidR="26D36D45" w:rsidP="0C194075" w:rsidRDefault="26D36D45" w14:paraId="57745F7E" w14:textId="3448D279">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nl-NL"/>
        </w:rPr>
        <w:t>Omschrijving:</w:t>
      </w:r>
      <w:r w:rsidRPr="0C194075" w:rsidR="0C19407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nl-NL"/>
        </w:rPr>
        <w:t xml:space="preserve"> De Thuishulp is een activiteit waarbij ouderen telefoon-, tablet-, laptop- en computerhulp aan huis kunnen krijgen. Deze activiteit is bedoeld voor ouderen die slecht ter been zijn en daardoor niet naar onze Open Inloop kunnen komen. De Thuishulp is volledig gratis, zodat het voor zo veel mogelijk ouderen toegankelijk is.</w:t>
      </w:r>
    </w:p>
    <w:p w:rsidR="26D36D45" w:rsidP="0C194075" w:rsidRDefault="26D36D45" w14:paraId="48FB0D4D" w14:textId="0A5CD161">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p>
    <w:p w:rsidR="26D36D45" w:rsidP="0C194075" w:rsidRDefault="26D36D45" w14:paraId="362881DC" w14:textId="78DBE074">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- 2 keer georganiseerd in de Gemeente Stein.</w:t>
      </w:r>
    </w:p>
    <w:p w:rsidR="26D36D45" w:rsidP="0C194075" w:rsidRDefault="26D36D45" w14:paraId="5AD6C5F1" w14:textId="40201964">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p>
    <w:p w:rsidR="26D36D45" w:rsidP="0C194075" w:rsidRDefault="26D36D45" w14:paraId="323CA22B" w14:textId="4F83ADBD">
      <w:pPr>
        <w:pStyle w:val="Normal"/>
        <w:spacing w:after="0" w:afterAutospacing="off" w:line="240" w:lineRule="auto"/>
        <w:jc w:val="left"/>
        <w:rPr>
          <w:rFonts w:ascii="Calibri" w:hAnsi="Calibri" w:eastAsia="Calibri" w:cs="Calibri"/>
          <w:b w:val="1"/>
          <w:bCs w:val="1"/>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1"/>
          <w:bCs w:val="1"/>
          <w:i w:val="0"/>
          <w:iCs w:val="0"/>
          <w:caps w:val="0"/>
          <w:smallCaps w:val="0"/>
          <w:noProof w:val="0"/>
          <w:color w:val="000000" w:themeColor="text1" w:themeTint="FF" w:themeShade="FF"/>
          <w:sz w:val="24"/>
          <w:szCs w:val="24"/>
          <w:lang w:val="nl-NL"/>
        </w:rPr>
        <w:t>Wandeling &amp; Lunch:</w:t>
      </w:r>
    </w:p>
    <w:p w:rsidR="26D36D45" w:rsidP="0C194075" w:rsidRDefault="26D36D45" w14:paraId="5B2D23C5" w14:textId="3591F355">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0"/>
          <w:bCs w:val="0"/>
          <w:i w:val="0"/>
          <w:iCs w:val="0"/>
          <w:caps w:val="0"/>
          <w:smallCaps w:val="0"/>
          <w:noProof w:val="0"/>
          <w:color w:val="000000" w:themeColor="text1" w:themeTint="FF" w:themeShade="FF"/>
          <w:sz w:val="24"/>
          <w:szCs w:val="24"/>
          <w:u w:val="single"/>
          <w:lang w:val="nl-NL"/>
        </w:rPr>
        <w:t>Omschrijving:</w:t>
      </w: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De Wandeling &amp; Lunch is een activiteit waarbij jong en oud samen gaan wandelen met achteraf een lunch.</w:t>
      </w:r>
    </w:p>
    <w:p w:rsidR="26D36D45" w:rsidP="0C194075" w:rsidRDefault="26D36D45" w14:paraId="7D6A74B1" w14:textId="6E842A71">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p>
    <w:p w:rsidR="26D36D45" w:rsidP="0C194075" w:rsidRDefault="26D36D45" w14:paraId="19BBB08C" w14:textId="71CD5D5A">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- 2 keer georganiseerd in Elsloo.</w:t>
      </w:r>
    </w:p>
    <w:p w:rsidR="26D36D45" w:rsidP="0C194075" w:rsidRDefault="26D36D45" w14:paraId="35E9E9A9" w14:textId="34A4DA39">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p>
    <w:p w:rsidR="26D36D45" w:rsidP="0C194075" w:rsidRDefault="26D36D45" w14:paraId="7B545E07" w14:textId="51723C75">
      <w:pPr>
        <w:pStyle w:val="Normal"/>
        <w:spacing w:after="0" w:afterAutospacing="off" w:line="240" w:lineRule="auto"/>
        <w:jc w:val="left"/>
        <w:rPr>
          <w:rFonts w:ascii="Calibri" w:hAnsi="Calibri" w:eastAsia="Calibri" w:cs="Calibri"/>
          <w:b w:val="1"/>
          <w:bCs w:val="1"/>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1"/>
          <w:bCs w:val="1"/>
          <w:i w:val="0"/>
          <w:iCs w:val="0"/>
          <w:caps w:val="0"/>
          <w:smallCaps w:val="0"/>
          <w:noProof w:val="0"/>
          <w:color w:val="000000" w:themeColor="text1" w:themeTint="FF" w:themeShade="FF"/>
          <w:sz w:val="24"/>
          <w:szCs w:val="24"/>
          <w:lang w:val="nl-NL"/>
        </w:rPr>
        <w:t>Escape Room:</w:t>
      </w:r>
    </w:p>
    <w:p w:rsidR="26D36D45" w:rsidP="0C194075" w:rsidRDefault="26D36D45" w14:paraId="39B3818F" w14:textId="764B9B3A">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0"/>
          <w:bCs w:val="0"/>
          <w:i w:val="0"/>
          <w:iCs w:val="0"/>
          <w:caps w:val="0"/>
          <w:smallCaps w:val="0"/>
          <w:noProof w:val="0"/>
          <w:color w:val="000000" w:themeColor="text1" w:themeTint="FF" w:themeShade="FF"/>
          <w:sz w:val="24"/>
          <w:szCs w:val="24"/>
          <w:u w:val="single"/>
          <w:lang w:val="nl-NL"/>
        </w:rPr>
        <w:t>Omschrijving:</w:t>
      </w: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De Escape Room is een activiteit waarbij ouderen in groepen allerlei puzzels moeten oplossen om de Escape Room uit te spelen.</w:t>
      </w:r>
    </w:p>
    <w:p w:rsidR="26D36D45" w:rsidP="0C194075" w:rsidRDefault="26D36D45" w14:paraId="2BB17A40" w14:textId="12C6FF22">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p>
    <w:p w:rsidR="26D36D45" w:rsidP="0C194075" w:rsidRDefault="26D36D45" w14:paraId="29AFCF97" w14:textId="366E763D">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- 1 keer georganiseerd bij Punt 39 in Elsloo.</w:t>
      </w:r>
    </w:p>
    <w:p w:rsidR="26D36D45" w:rsidP="0C194075" w:rsidRDefault="26D36D45" w14:paraId="17E144B6" w14:textId="5288518E">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p>
    <w:p w:rsidR="26D36D45" w:rsidP="0C194075" w:rsidRDefault="26D36D45" w14:paraId="2CD48E5F" w14:textId="662D0EA7">
      <w:pPr>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0C194075" w:rsidR="0C194075">
        <w:rPr>
          <w:rFonts w:ascii="Calibri" w:hAnsi="Calibri" w:eastAsia="Calibri" w:cs="Calibri"/>
          <w:b w:val="1"/>
          <w:bCs w:val="1"/>
          <w:i w:val="0"/>
          <w:iCs w:val="0"/>
          <w:caps w:val="0"/>
          <w:smallCaps w:val="0"/>
          <w:noProof w:val="0"/>
          <w:color w:val="000000" w:themeColor="text1" w:themeTint="FF" w:themeShade="FF"/>
          <w:sz w:val="24"/>
          <w:szCs w:val="24"/>
          <w:lang w:val="nl-NL"/>
        </w:rPr>
        <w:t>Kosten voor deelname:</w:t>
      </w:r>
      <w:r w:rsidRPr="0C194075" w:rsidR="0C19407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Deelname aan onze activiteiten is volledig gratis, zodat het voor zo veel mogelijk jongeren en ouderen toegankelijk is.</w:t>
      </w:r>
    </w:p>
    <w:p w:rsidR="26D36D45" w:rsidP="26D36D45" w:rsidRDefault="26D36D45" w14:paraId="0EFF1A86" w14:textId="0CE83239">
      <w:pPr>
        <w:pStyle w:val="Normal"/>
        <w:spacing w:after="0" w:afterAutospacing="off" w:line="240" w:lineRule="auto"/>
        <w:jc w:val="both"/>
        <w:rPr>
          <w:rFonts w:ascii="Calibri" w:hAnsi="Calibri" w:eastAsia="Calibri" w:cs="Calibri"/>
          <w:b w:val="0"/>
          <w:bCs w:val="0"/>
          <w:noProof w:val="0"/>
          <w:sz w:val="24"/>
          <w:szCs w:val="24"/>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42444E"/>
    <w:rsid w:val="0C194075"/>
    <w:rsid w:val="26D36D45"/>
    <w:rsid w:val="2D057E09"/>
    <w:rsid w:val="72424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444E"/>
  <w15:chartTrackingRefBased/>
  <w15:docId w15:val="{2E19EC61-4EA8-4869-87C1-1260626C7C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3975398e37e4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2022-08-11T12:39:32.0070488Z</dcterms:created>
  <dcterms:modified xsi:type="dcterms:W3CDTF">2024-01-26T15:36:39.5011154Z</dcterms:modified>
  <dc:creator>guillaume webers</dc:creator>
  <lastModifiedBy>guillaume webers</lastModifiedBy>
</coreProperties>
</file>